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19664D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19664D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19664D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19664D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19664D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19664D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19664D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7781C0BF" w14:textId="56D3DED4" w:rsidR="00BB228D" w:rsidRPr="0019664D" w:rsidRDefault="00BB228D" w:rsidP="00BB228D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Times New Roman" w:hAnsi="Calibri" w:cs="Times New Roman"/>
          <w:caps/>
          <w:noProof/>
          <w:lang w:val="sr-Cyrl-RS"/>
        </w:rPr>
      </w:pPr>
      <w:r w:rsidRPr="0019664D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</w:p>
    <w:p w14:paraId="5990C02F" w14:textId="1EC5B120" w:rsidR="002B3419" w:rsidRPr="0019664D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5903FD93" w14:textId="77777777" w:rsidR="0019664D" w:rsidRPr="0019664D" w:rsidRDefault="0019664D" w:rsidP="00196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lang w:val="sr-Cyrl-CS"/>
        </w:rPr>
      </w:pPr>
      <w:r w:rsidRPr="0019664D">
        <w:rPr>
          <w:rFonts w:ascii="Calibri" w:eastAsia="Times New Roman" w:hAnsi="Calibri" w:cs="Times New Roman"/>
          <w:lang w:val="sr-Cyrl-RS"/>
        </w:rPr>
        <w:t xml:space="preserve">Покрајински секретаријат за здравство, спроводи јавну набавку ради спровођења услуге информисања јавности – промоције за пројекат “Прва мамографија” – према спецификацији услуга. </w:t>
      </w:r>
      <w:r w:rsidRPr="0019664D">
        <w:rPr>
          <w:rFonts w:ascii="Calibri" w:eastAsia="Times New Roman" w:hAnsi="Calibri" w:cs="Times New Roman"/>
          <w:lang w:val="sr-Cyrl-CS"/>
        </w:rPr>
        <w:t xml:space="preserve">Предмет ове јавне набавке јесте набавка поверавања реализације услуга информисања јавности - промоције пројекта – по спецификацији услуга, а која подразумева едукацију жена у погледу значаја бриге о сопственом здрављу и значају правовремених превентивних прегледа.  </w:t>
      </w:r>
    </w:p>
    <w:p w14:paraId="0923DDBA" w14:textId="77777777" w:rsidR="0019664D" w:rsidRPr="0019664D" w:rsidRDefault="0019664D" w:rsidP="00196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lang w:val="sr-Cyrl-CS"/>
        </w:rPr>
      </w:pPr>
      <w:r w:rsidRPr="0019664D">
        <w:rPr>
          <w:rFonts w:ascii="Calibri" w:eastAsia="Times New Roman" w:hAnsi="Calibri" w:cs="Times New Roman"/>
          <w:lang w:val="sr-Cyrl-CS"/>
        </w:rPr>
        <w:t>Јавна набавка је део реализације пројекта са раздела 8 Покрајински секретаријат за здравство, Програм 1802 Превентивна здравствена заштита, Пројекат 4013 ,,Прва мамографија“, који има за циљ превенцију рака дојке, спровођењем превентивних мамографских прегледа код жена старости од 45-49 годинa и обезбеђење доступне здравствене заштите у општинама на територији АП Војводине без капацитета за организовани скрининг рака дојке, као и едукацију жена у погледу значаја бриге о сопственом здрављу и значају правовремених превентивних прегледа.</w:t>
      </w:r>
    </w:p>
    <w:p w14:paraId="3FFDDC92" w14:textId="77777777" w:rsidR="0019664D" w:rsidRPr="0019664D" w:rsidRDefault="0019664D" w:rsidP="001966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19664D">
        <w:rPr>
          <w:rFonts w:ascii="Calibri" w:eastAsia="Times New Roman" w:hAnsi="Calibri" w:cs="Times New Roman"/>
          <w:lang w:val="sr-Cyrl-CS"/>
        </w:rPr>
        <w:t>Према планираним активностима на реализацији Пројекта, циљ је да се превентивним мамографским прегледима обухвате жене са територије општина на подручју АП Војводине.</w:t>
      </w:r>
    </w:p>
    <w:p w14:paraId="0903A921" w14:textId="77777777" w:rsidR="0019664D" w:rsidRPr="0019664D" w:rsidRDefault="0019664D" w:rsidP="0019664D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sr-Cyrl-RS"/>
        </w:rPr>
      </w:pPr>
    </w:p>
    <w:p w14:paraId="1A619921" w14:textId="77777777" w:rsidR="0019664D" w:rsidRPr="0019664D" w:rsidRDefault="0019664D" w:rsidP="0019664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6"/>
        <w:gridCol w:w="2038"/>
        <w:gridCol w:w="4162"/>
        <w:gridCol w:w="1210"/>
        <w:gridCol w:w="1270"/>
      </w:tblGrid>
      <w:tr w:rsidR="00D85A99" w:rsidRPr="00D85A99" w14:paraId="2CFD9F75" w14:textId="77777777" w:rsidTr="00851CCA">
        <w:tc>
          <w:tcPr>
            <w:tcW w:w="468" w:type="pct"/>
          </w:tcPr>
          <w:p w14:paraId="65358728" w14:textId="77777777" w:rsidR="00D85A99" w:rsidRPr="00D85A99" w:rsidRDefault="00D85A99" w:rsidP="00D85A99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5A99">
              <w:rPr>
                <w:rFonts w:ascii="Calibri" w:eastAsia="Calibri" w:hAnsi="Calibri" w:cs="Calibri"/>
              </w:rPr>
              <w:t>Ред.бр.</w:t>
            </w:r>
          </w:p>
        </w:tc>
        <w:tc>
          <w:tcPr>
            <w:tcW w:w="1064" w:type="pct"/>
          </w:tcPr>
          <w:p w14:paraId="518EEED5" w14:textId="77777777" w:rsidR="00D85A99" w:rsidRPr="00D85A99" w:rsidRDefault="00D85A99" w:rsidP="00D85A99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5A99">
              <w:rPr>
                <w:rFonts w:ascii="Calibri" w:eastAsia="Calibri" w:hAnsi="Calibri" w:cs="Calibri"/>
              </w:rPr>
              <w:t>НАЗИВ</w:t>
            </w:r>
          </w:p>
        </w:tc>
        <w:tc>
          <w:tcPr>
            <w:tcW w:w="2173" w:type="pct"/>
          </w:tcPr>
          <w:p w14:paraId="736D5165" w14:textId="77777777" w:rsidR="00D85A99" w:rsidRPr="00D85A99" w:rsidRDefault="00D85A99" w:rsidP="00D85A99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5A99">
              <w:rPr>
                <w:rFonts w:ascii="Calibri" w:eastAsia="Calibri" w:hAnsi="Calibri" w:cs="Calibri"/>
              </w:rPr>
              <w:t>ОПИС УСЛУГЕ-ПОСЕБНЕ КАРАКТЕРИСТИКЕ КОЈЕ УСЛУГА МОРА ДА ИСПУЊАВА</w:t>
            </w:r>
          </w:p>
        </w:tc>
        <w:tc>
          <w:tcPr>
            <w:tcW w:w="632" w:type="pct"/>
          </w:tcPr>
          <w:p w14:paraId="43D87EBC" w14:textId="77777777" w:rsidR="00D85A99" w:rsidRPr="00D85A99" w:rsidRDefault="00D85A99" w:rsidP="00D85A99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5A99">
              <w:rPr>
                <w:rFonts w:ascii="Calibri" w:eastAsia="Calibri" w:hAnsi="Calibri" w:cs="Calibri"/>
              </w:rPr>
              <w:t>ЈЕДИНИЦА МЕРЕ</w:t>
            </w:r>
          </w:p>
        </w:tc>
        <w:tc>
          <w:tcPr>
            <w:tcW w:w="663" w:type="pct"/>
          </w:tcPr>
          <w:p w14:paraId="6382D3A0" w14:textId="77777777" w:rsidR="00D85A99" w:rsidRPr="00D85A99" w:rsidRDefault="00D85A99" w:rsidP="00D85A99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5A99">
              <w:rPr>
                <w:rFonts w:ascii="Calibri" w:eastAsia="Calibri" w:hAnsi="Calibri" w:cs="Calibri"/>
              </w:rPr>
              <w:t>КОЛИЧИНА</w:t>
            </w:r>
          </w:p>
        </w:tc>
      </w:tr>
      <w:tr w:rsidR="00962F72" w:rsidRPr="00D85A99" w14:paraId="758F25DE" w14:textId="77777777" w:rsidTr="00CD02E2">
        <w:tc>
          <w:tcPr>
            <w:tcW w:w="468" w:type="pct"/>
          </w:tcPr>
          <w:p w14:paraId="18DB086C" w14:textId="77777777" w:rsidR="00962F72" w:rsidRPr="00D85A99" w:rsidRDefault="00962F72" w:rsidP="00962F72">
            <w:pPr>
              <w:numPr>
                <w:ilvl w:val="0"/>
                <w:numId w:val="14"/>
              </w:numPr>
              <w:tabs>
                <w:tab w:val="left" w:pos="180"/>
                <w:tab w:val="left" w:pos="270"/>
                <w:tab w:val="left" w:pos="360"/>
              </w:tabs>
              <w:spacing w:after="200" w:line="276" w:lineRule="auto"/>
              <w:ind w:left="360" w:hanging="29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E490" w14:textId="563B8856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35EA3">
              <w:rPr>
                <w:rStyle w:val="None"/>
                <w:u w:color="FF0000"/>
              </w:rPr>
              <w:t>ПРОДУКЦИЈА ПРОМОТИВНЕ РЕКЛАМЕ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F1D" w14:textId="77777777" w:rsidR="00962F72" w:rsidRPr="00835EA3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  <w:r w:rsidRPr="00835EA3">
              <w:rPr>
                <w:rStyle w:val="None"/>
                <w:rFonts w:ascii="Calibri" w:hAnsi="Calibri"/>
                <w:u w:color="FF0000"/>
              </w:rPr>
              <w:t xml:space="preserve">Осмишљавање визуелног решења и израда видео рекламе за пројекат Прва мамографија. Потребно је да материјал буде подобан за емитовање на ТВ мониторима у домовима здравља, афирмативно узимајући у обзир и поштујући специфичности Пројекта. </w:t>
            </w:r>
            <w:r w:rsidRPr="00835EA3">
              <w:rPr>
                <w:rStyle w:val="None"/>
                <w:rFonts w:ascii="Calibri" w:hAnsi="Calibri"/>
                <w:u w:color="FF0000"/>
                <w:lang w:val="sr-Cyrl-RS"/>
              </w:rPr>
              <w:t xml:space="preserve">Пре </w:t>
            </w:r>
            <w:r w:rsidRPr="00835EA3">
              <w:rPr>
                <w:rStyle w:val="None"/>
                <w:rFonts w:ascii="Calibri" w:hAnsi="Calibri"/>
                <w:u w:color="FF0000"/>
              </w:rPr>
              <w:t xml:space="preserve">емитовања извршилац </w:t>
            </w:r>
            <w:r w:rsidRPr="00835EA3">
              <w:rPr>
                <w:rStyle w:val="None"/>
                <w:rFonts w:ascii="Calibri" w:hAnsi="Calibri"/>
                <w:u w:color="FF0000"/>
                <w:lang w:val="sr-Cyrl-RS"/>
              </w:rPr>
              <w:t xml:space="preserve">материјал </w:t>
            </w:r>
            <w:r w:rsidRPr="00835EA3">
              <w:rPr>
                <w:rStyle w:val="None"/>
                <w:rFonts w:ascii="Calibri" w:hAnsi="Calibri"/>
                <w:u w:color="FF0000"/>
              </w:rPr>
              <w:t>доставља наручиоцу у одговарајућем софтверу, електронским путем на службени е маил лица задуженог за праћење извршења уговора, ради давања одобрења-сагласности.</w:t>
            </w:r>
          </w:p>
          <w:p w14:paraId="70E7ADD2" w14:textId="1D04C30E" w:rsidR="00962F72" w:rsidRPr="00835EA3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  <w:r w:rsidRPr="00835EA3">
              <w:rPr>
                <w:rStyle w:val="None"/>
                <w:rFonts w:ascii="Calibri" w:hAnsi="Calibri"/>
                <w:u w:color="FF0000"/>
              </w:rPr>
              <w:t xml:space="preserve">Тражени формат: </w:t>
            </w:r>
            <w:r w:rsidRPr="00835EA3">
              <w:rPr>
                <w:rStyle w:val="None"/>
                <w:rFonts w:ascii="Calibri" w:hAnsi="Calibri"/>
                <w:u w:color="FF0000"/>
                <w:lang w:val="ru-RU"/>
              </w:rPr>
              <w:t xml:space="preserve">потребно је да материјал буде урађен у оквирима професионалних стандарда неопходних за емитовање у високој резолуцији </w:t>
            </w:r>
            <w:r w:rsidRPr="00835EA3">
              <w:rPr>
                <w:rStyle w:val="None"/>
                <w:rFonts w:ascii="Calibri" w:hAnsi="Calibri"/>
                <w:u w:color="FF0000"/>
              </w:rPr>
              <w:t xml:space="preserve">(HD 1920x1080 25Р, 16/9) са професионалном </w:t>
            </w:r>
            <w:r w:rsidRPr="00835EA3">
              <w:rPr>
                <w:rStyle w:val="None"/>
                <w:rFonts w:ascii="Calibri" w:hAnsi="Calibri"/>
                <w:u w:color="FF0000"/>
              </w:rPr>
              <w:lastRenderedPageBreak/>
              <w:t>опремом за продукцију</w:t>
            </w:r>
            <w:r w:rsidRPr="00835EA3">
              <w:rPr>
                <w:rStyle w:val="None"/>
                <w:rFonts w:ascii="Calibri" w:hAnsi="Calibri"/>
                <w:u w:color="FF0000"/>
                <w:lang w:val="ru-RU"/>
              </w:rPr>
              <w:t xml:space="preserve"> и монт</w:t>
            </w:r>
            <w:r w:rsidRPr="00835EA3">
              <w:rPr>
                <w:rStyle w:val="None"/>
                <w:rFonts w:ascii="Calibri" w:hAnsi="Calibri"/>
                <w:u w:color="FF0000"/>
              </w:rPr>
              <w:t>ажу.</w:t>
            </w:r>
          </w:p>
          <w:p w14:paraId="03044C66" w14:textId="77777777" w:rsidR="00962F72" w:rsidRPr="00835EA3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</w:p>
          <w:p w14:paraId="7618C80C" w14:textId="56F3A950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35EA3">
              <w:rPr>
                <w:rStyle w:val="None"/>
                <w:rFonts w:ascii="Calibri" w:hAnsi="Calibri"/>
                <w:u w:color="FF0000"/>
              </w:rPr>
              <w:t xml:space="preserve">Извршење услуге до 10 дана од дана закључења уговора.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7743" w14:textId="48E90945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35EA3">
              <w:rPr>
                <w:rStyle w:val="None"/>
                <w:rFonts w:ascii="Calibri" w:hAnsi="Calibri"/>
                <w:u w:color="FF0000"/>
              </w:rPr>
              <w:lastRenderedPageBreak/>
              <w:t>комплет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0567" w14:textId="2F156E1E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35EA3">
              <w:rPr>
                <w:rStyle w:val="None"/>
                <w:rFonts w:ascii="Calibri" w:hAnsi="Calibri"/>
                <w:u w:color="FF0000"/>
              </w:rPr>
              <w:t>1</w:t>
            </w:r>
          </w:p>
        </w:tc>
      </w:tr>
      <w:tr w:rsidR="00962F72" w:rsidRPr="00D85A99" w14:paraId="120FD184" w14:textId="77777777" w:rsidTr="00CD02E2">
        <w:tc>
          <w:tcPr>
            <w:tcW w:w="468" w:type="pct"/>
          </w:tcPr>
          <w:p w14:paraId="0FACB39B" w14:textId="77777777" w:rsidR="00962F72" w:rsidRPr="00D85A99" w:rsidRDefault="00962F72" w:rsidP="00962F72">
            <w:pPr>
              <w:numPr>
                <w:ilvl w:val="0"/>
                <w:numId w:val="14"/>
              </w:numPr>
              <w:tabs>
                <w:tab w:val="left" w:pos="180"/>
                <w:tab w:val="left" w:pos="270"/>
                <w:tab w:val="left" w:pos="360"/>
              </w:tabs>
              <w:spacing w:after="200" w:line="276" w:lineRule="auto"/>
              <w:ind w:left="360" w:hanging="29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01D2" w14:textId="642E3B67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smallCaps/>
                <w:u w:color="FF0000"/>
              </w:rPr>
              <w:t>ОСМИШЉАВАЊЕ И ВОЂЕЊЕ КАМПАЊЕ ПРВА МАМОГРАФИЈА НА ДРУШТВЕНИМ МРЕЖАМА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762A" w14:textId="77777777" w:rsidR="00962F72" w:rsidRPr="0007517A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 xml:space="preserve">Креирање плана кампање и плана промоције, као и вођење профила на друштвеним мрежама током трајања пројекта. </w:t>
            </w:r>
          </w:p>
          <w:p w14:paraId="566A1BF9" w14:textId="77777777" w:rsidR="00962F72" w:rsidRPr="0007517A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 xml:space="preserve">Креирање садржаја и визуала за минимум 3 објаве недељно. Комуникација са пратиоцима. </w:t>
            </w:r>
          </w:p>
          <w:p w14:paraId="3FBFFCD1" w14:textId="77777777" w:rsidR="00962F72" w:rsidRPr="0007517A" w:rsidRDefault="00962F72" w:rsidP="00962F72">
            <w:pPr>
              <w:jc w:val="both"/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Пре објављивања извршилац је у обавези да предлог планова кампања достави наручиоцу, електронским путем на службени е маил лица задуженог за праћење извршења уговора,  ради давања одобрења-сагласности.</w:t>
            </w:r>
          </w:p>
          <w:p w14:paraId="349D6800" w14:textId="4352C434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Извршење услуге почиње након потписивања уговора па све до дана трајања уговора (01.12.2022. година)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A8CF" w14:textId="1A06B13B" w:rsidR="00962F72" w:rsidRPr="00962F72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val="sr-Cyrl-RS"/>
              </w:rPr>
            </w:pPr>
            <w:r>
              <w:rPr>
                <w:rStyle w:val="None"/>
                <w:u w:color="FF0000"/>
              </w:rPr>
              <w:t>ко</w:t>
            </w:r>
            <w:r>
              <w:rPr>
                <w:rStyle w:val="None"/>
                <w:u w:color="FF0000"/>
                <w:lang w:val="sr-Cyrl-RS"/>
              </w:rPr>
              <w:t>мплет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DABF" w14:textId="6A2674A2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1</w:t>
            </w:r>
          </w:p>
        </w:tc>
      </w:tr>
      <w:tr w:rsidR="00962F72" w:rsidRPr="00D85A99" w14:paraId="42E45287" w14:textId="77777777" w:rsidTr="00CD02E2">
        <w:tc>
          <w:tcPr>
            <w:tcW w:w="468" w:type="pct"/>
          </w:tcPr>
          <w:p w14:paraId="03E57FCF" w14:textId="77777777" w:rsidR="00962F72" w:rsidRPr="00D85A99" w:rsidRDefault="00962F72" w:rsidP="00962F72">
            <w:pPr>
              <w:numPr>
                <w:ilvl w:val="0"/>
                <w:numId w:val="14"/>
              </w:numPr>
              <w:tabs>
                <w:tab w:val="left" w:pos="180"/>
                <w:tab w:val="left" w:pos="270"/>
                <w:tab w:val="left" w:pos="360"/>
              </w:tabs>
              <w:spacing w:after="200" w:line="276" w:lineRule="auto"/>
              <w:ind w:left="360" w:hanging="29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ED49" w14:textId="60555027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u w:color="FF0000"/>
              </w:rPr>
              <w:t>ПРАЋЕЊЕ ПРОЈЕКТА ПРВА МАМОГРАФИЈА НА ДРУШТВЕНИМ МРЕЖАМА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39E" w14:textId="77777777" w:rsidR="00962F72" w:rsidRPr="0007517A" w:rsidRDefault="00962F72" w:rsidP="00962F72">
            <w:pPr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Евидентирање и документовање објављених текстова, видео и аудио материјала, као и коментара корисника друштвених мрежа о реализацији Пројекта на друштвеним мрежама и осталим онлајн (on line) изворима. Услуга се састоји у праћењу Пројекта кроз уношење минимум 8 (осам) кључних речи које се тичу пројекта, а које ће дефинисати наручилац.</w:t>
            </w:r>
          </w:p>
          <w:p w14:paraId="1063F417" w14:textId="77777777" w:rsidR="00962F72" w:rsidRPr="0007517A" w:rsidRDefault="00962F72" w:rsidP="00962F72">
            <w:pPr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Подношење коначног извештаја праћења на друштвеним мрежама и онлајн медијима најраније 10 дана пре истека уговора, а најкасније дан пред истек уговора.</w:t>
            </w:r>
          </w:p>
          <w:p w14:paraId="16D3F5A7" w14:textId="6597D8F7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Извршење услуге почиње 15 дана након потписивања уговора па све до дана трајања уговора (01.12.2022. година)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CB2D" w14:textId="115551A9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комплет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7070" w14:textId="112A858E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1</w:t>
            </w:r>
          </w:p>
        </w:tc>
      </w:tr>
      <w:tr w:rsidR="00962F72" w:rsidRPr="00D85A99" w14:paraId="68A7C897" w14:textId="77777777" w:rsidTr="00CD02E2">
        <w:tc>
          <w:tcPr>
            <w:tcW w:w="468" w:type="pct"/>
          </w:tcPr>
          <w:p w14:paraId="4C3ED6B7" w14:textId="77777777" w:rsidR="00962F72" w:rsidRPr="00D85A99" w:rsidRDefault="00962F72" w:rsidP="00962F72">
            <w:pPr>
              <w:numPr>
                <w:ilvl w:val="0"/>
                <w:numId w:val="14"/>
              </w:numPr>
              <w:tabs>
                <w:tab w:val="left" w:pos="180"/>
                <w:tab w:val="left" w:pos="270"/>
                <w:tab w:val="left" w:pos="360"/>
              </w:tabs>
              <w:spacing w:after="200" w:line="276" w:lineRule="auto"/>
              <w:ind w:left="360" w:hanging="29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03DF" w14:textId="2752652A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smallCaps/>
                <w:u w:color="FF0000"/>
              </w:rPr>
              <w:t>ПРЕС КЛИПИНГ ЗА ПРОЈЕКАТ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D406" w14:textId="77777777" w:rsidR="00962F72" w:rsidRPr="0007517A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 xml:space="preserve">Евидентирање и документовање објављених текстова, видео и аудио </w:t>
            </w:r>
            <w:r w:rsidRPr="0007517A">
              <w:rPr>
                <w:rStyle w:val="None"/>
                <w:rFonts w:ascii="Calibri" w:hAnsi="Calibri"/>
                <w:u w:color="FF0000"/>
              </w:rPr>
              <w:lastRenderedPageBreak/>
              <w:t xml:space="preserve">материјала о реализацији Пројекта у штампаним и електронским медијима, као и на веб порталима. </w:t>
            </w:r>
          </w:p>
          <w:p w14:paraId="5898DDB8" w14:textId="77777777" w:rsidR="00962F72" w:rsidRPr="0007517A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rPr>
                <w:rStyle w:val="None"/>
                <w:rFonts w:ascii="Calibri" w:eastAsia="Calibri" w:hAnsi="Calibri" w:cs="Calibri"/>
                <w:u w:color="FF0000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 xml:space="preserve">Услуга се састоји у клипингу Пројекта у штампаним и електронским медијима, као и на веб порталима кроз уношење минимум 8 (осам) кључних речи које се тичу пројекта, а које ће дефинисати наручилац. </w:t>
            </w:r>
          </w:p>
          <w:p w14:paraId="2B4FC76E" w14:textId="7B7EB947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Извршење услуге почиње 15 дана након потписивања уговора па све до дана трајања уговора (01.12.2022. година)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9B7B" w14:textId="3519AD7A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lastRenderedPageBreak/>
              <w:t>комплет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9354" w14:textId="3520E98D" w:rsidR="00962F72" w:rsidRPr="00D85A99" w:rsidRDefault="00962F72" w:rsidP="00962F72">
            <w:pPr>
              <w:tabs>
                <w:tab w:val="left" w:pos="180"/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7517A">
              <w:rPr>
                <w:rStyle w:val="None"/>
                <w:rFonts w:ascii="Calibri" w:hAnsi="Calibri"/>
                <w:u w:color="FF0000"/>
              </w:rPr>
              <w:t>1</w:t>
            </w:r>
          </w:p>
        </w:tc>
      </w:tr>
    </w:tbl>
    <w:p w14:paraId="21B384B2" w14:textId="3062C224" w:rsidR="00D85A99" w:rsidRPr="00D85A99" w:rsidRDefault="00D85A99" w:rsidP="00D85A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Verdana"/>
          <w:b/>
          <w:lang w:val="sr-Cyrl-RS"/>
        </w:rPr>
      </w:pPr>
    </w:p>
    <w:p w14:paraId="7EF66D63" w14:textId="755B7DE1" w:rsidR="00D85A99" w:rsidRDefault="00D85A99" w:rsidP="00D85A99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D85A99">
        <w:rPr>
          <w:rFonts w:ascii="Calibri" w:eastAsia="Times New Roman" w:hAnsi="Calibri" w:cs="Times New Roman"/>
          <w:lang w:val="sr-Cyrl-RS"/>
        </w:rPr>
        <w:t>Понуђачи су дужни да у понуђену цену урачунају све зависне трошкове који терете предметну јавну набавку.</w:t>
      </w:r>
    </w:p>
    <w:p w14:paraId="51F9151A" w14:textId="77777777" w:rsidR="002661B0" w:rsidRDefault="002661B0" w:rsidP="00D85A99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14:paraId="4664C246" w14:textId="77777777" w:rsidR="006F1D6A" w:rsidRPr="006F1D6A" w:rsidRDefault="006F1D6A" w:rsidP="006F1D6A">
      <w:pPr>
        <w:tabs>
          <w:tab w:val="left" w:pos="90"/>
          <w:tab w:val="left" w:pos="180"/>
        </w:tabs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 w:rsidRPr="006F1D6A">
        <w:rPr>
          <w:rFonts w:ascii="Calibri" w:eastAsia="Times New Roman" w:hAnsi="Calibri" w:cs="Times New Roman"/>
          <w:u w:color="FF0000"/>
        </w:rPr>
        <w:t xml:space="preserve">Понуђач је у обавези да уз понуду достави предлог визуала, слогана, предлоге графичких решења за видео рекламу која је садржана у овом тендеру. </w:t>
      </w:r>
    </w:p>
    <w:p w14:paraId="227DDE29" w14:textId="77777777" w:rsidR="006F1D6A" w:rsidRPr="006F1D6A" w:rsidRDefault="006F1D6A" w:rsidP="006F1D6A">
      <w:pPr>
        <w:tabs>
          <w:tab w:val="left" w:pos="90"/>
          <w:tab w:val="left" w:pos="180"/>
        </w:tabs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 w:rsidRPr="006F1D6A">
        <w:rPr>
          <w:rFonts w:ascii="Calibri" w:eastAsia="Times New Roman" w:hAnsi="Calibri" w:cs="Times New Roman"/>
          <w:u w:color="FF0000"/>
        </w:rPr>
        <w:t xml:space="preserve">Напомена: Овај предлог није обавезујући за Наручиоца као коначан. </w:t>
      </w:r>
    </w:p>
    <w:p w14:paraId="4ECF6F2B" w14:textId="77777777" w:rsidR="00D85A99" w:rsidRPr="00D85A99" w:rsidRDefault="00D85A99" w:rsidP="00D85A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Verdana"/>
          <w:b/>
          <w:lang w:val="sr-Cyrl-RS"/>
        </w:rPr>
      </w:pPr>
    </w:p>
    <w:p w14:paraId="06E8965F" w14:textId="77777777" w:rsidR="00D85A99" w:rsidRPr="00D85A99" w:rsidRDefault="00D85A99" w:rsidP="00D85A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Verdana"/>
          <w:b/>
          <w:lang w:val="sr-Cyrl-RS"/>
        </w:rPr>
      </w:pPr>
      <w:r w:rsidRPr="00D85A99">
        <w:rPr>
          <w:rFonts w:ascii="Calibri" w:eastAsia="Calibri" w:hAnsi="Calibri" w:cs="Verdana"/>
          <w:b/>
          <w:lang w:val="sr-Latn-RS"/>
        </w:rPr>
        <w:t>K</w:t>
      </w:r>
      <w:r w:rsidRPr="00D85A99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23DD7482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Verdana"/>
        </w:rPr>
      </w:pPr>
      <w:r w:rsidRPr="00D85A99">
        <w:rPr>
          <w:rFonts w:ascii="Calibri" w:eastAsia="Calibri" w:hAnsi="Calibri" w:cs="Verdana"/>
        </w:rPr>
        <w:t>Услуга мора да се врши у складу са прописима, добрим обичајима, понуђач у извршавању мора да поступа са пажњом доброг привредника, да на сваки начин штити интересе Наручиоца, као и да избегава свако поступање којим би проузроковао штету.</w:t>
      </w:r>
    </w:p>
    <w:p w14:paraId="01CB6956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Verdana"/>
        </w:rPr>
      </w:pPr>
      <w:r w:rsidRPr="00D85A99">
        <w:rPr>
          <w:rFonts w:ascii="Calibri" w:eastAsia="Calibri" w:hAnsi="Calibri" w:cs="Verdana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7394AE01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Verdana"/>
        </w:rPr>
      </w:pPr>
      <w:r w:rsidRPr="00D85A99">
        <w:rPr>
          <w:rFonts w:ascii="Calibri" w:eastAsia="Calibri" w:hAnsi="Calibri" w:cs="Verdana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29E44B30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Verdana"/>
        </w:rPr>
      </w:pPr>
      <w:r w:rsidRPr="00D85A99">
        <w:rPr>
          <w:rFonts w:ascii="Calibri" w:eastAsia="Calibri" w:hAnsi="Calibri" w:cs="Verdana"/>
        </w:rPr>
        <w:t>Понуђач је дужан да у понуђену цену урачуна све зависне трошкове који терете предметну јавну набавку.</w:t>
      </w:r>
    </w:p>
    <w:p w14:paraId="36252D5B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4B49C962" w14:textId="77777777" w:rsidR="00D85A99" w:rsidRPr="00D85A99" w:rsidRDefault="00D85A99" w:rsidP="00D85A99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D85A99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68BF9FD2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  <w:r w:rsidRPr="00D85A99">
        <w:rPr>
          <w:rFonts w:ascii="Calibri" w:eastAsia="Calibri" w:hAnsi="Calibri" w:cs="Times New Roman"/>
          <w:noProof/>
          <w:lang w:val="sr-Cyrl-CS"/>
        </w:rPr>
        <w:t>Лице које ће бити задужено испред наручиоца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услуге, давање одобрења-сагласности на садржаје као и друге сродне послове, биће саветник на пословима радног места односа с јавношћу у Покрајинском секретаријату за здравство.</w:t>
      </w:r>
    </w:p>
    <w:p w14:paraId="1A6338B9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6B83C73A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D85A99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D85A99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576A3D8F" w14:textId="77777777" w:rsidR="00D85A99" w:rsidRPr="00D85A99" w:rsidRDefault="00D85A99" w:rsidP="00D85A99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bookmarkStart w:id="0" w:name="_GoBack"/>
      <w:bookmarkEnd w:id="0"/>
      <w:r w:rsidRPr="00D85A99">
        <w:rPr>
          <w:rFonts w:ascii="Calibri" w:eastAsia="Times New Roman" w:hAnsi="Calibri" w:cs="Times New Roman"/>
          <w:spacing w:val="4"/>
          <w:lang w:val="sr-Cyrl-CS"/>
        </w:rPr>
        <w:t>Рокови за извршење појединачних послова који су део реализације услуге, одређени су у делу техничке спецификације из конкурсне документације.</w:t>
      </w:r>
    </w:p>
    <w:p w14:paraId="21C871EA" w14:textId="1524E6B1" w:rsidR="00D85A99" w:rsidRPr="00D85A99" w:rsidRDefault="00D85A99" w:rsidP="00D85A99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D85A99">
        <w:rPr>
          <w:rFonts w:ascii="Calibri" w:eastAsia="Times New Roman" w:hAnsi="Calibri" w:cs="Times New Roman"/>
          <w:spacing w:val="4"/>
          <w:lang w:val="sr-Cyrl-CS"/>
        </w:rPr>
        <w:lastRenderedPageBreak/>
        <w:t>Извршилац услуге је у обавези да извршава своје обавезе сукцесивно, строго се придржавајући  динамике коју је Наручилац одредио у техничкој спецификацији конкурсне документације. Крајњи рок за извршење свих услуга које су обухваћене техничком спецификацијом јесте закључно до 01.12.202</w:t>
      </w:r>
      <w:r w:rsidR="006F1D6A">
        <w:rPr>
          <w:rFonts w:ascii="Calibri" w:eastAsia="Times New Roman" w:hAnsi="Calibri" w:cs="Times New Roman"/>
          <w:spacing w:val="4"/>
          <w:lang w:val="sr-Cyrl-CS"/>
        </w:rPr>
        <w:t>2</w:t>
      </w:r>
      <w:r w:rsidRPr="00D85A99">
        <w:rPr>
          <w:rFonts w:ascii="Calibri" w:eastAsia="Times New Roman" w:hAnsi="Calibri" w:cs="Times New Roman"/>
          <w:spacing w:val="4"/>
          <w:lang w:val="sr-Cyrl-CS"/>
        </w:rPr>
        <w:t>. године.</w:t>
      </w:r>
    </w:p>
    <w:p w14:paraId="21C6E51E" w14:textId="77777777" w:rsidR="00D85A99" w:rsidRPr="00D85A99" w:rsidRDefault="00D85A99" w:rsidP="00D85A99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665071D5" w14:textId="77777777" w:rsidR="00D85A99" w:rsidRPr="00D85A99" w:rsidRDefault="00D85A99" w:rsidP="00D85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D85A99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33426F89" w14:textId="77777777" w:rsidR="006F1D6A" w:rsidRPr="006F1D6A" w:rsidRDefault="006F1D6A" w:rsidP="006F1D6A">
      <w:pPr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 w:rsidRPr="006F1D6A">
        <w:rPr>
          <w:rFonts w:ascii="Calibri" w:eastAsia="Times New Roman" w:hAnsi="Calibri" w:cs="Times New Roman"/>
          <w:u w:color="FF0000"/>
        </w:rPr>
        <w:t xml:space="preserve">Место испоруке услуге уговорне стране дефинишу на следећи начин: </w:t>
      </w:r>
    </w:p>
    <w:p w14:paraId="16BDAF84" w14:textId="77777777" w:rsidR="006F1D6A" w:rsidRPr="006F1D6A" w:rsidRDefault="006F1D6A" w:rsidP="006F1D6A">
      <w:pPr>
        <w:spacing w:after="0" w:line="240" w:lineRule="auto"/>
        <w:jc w:val="both"/>
        <w:rPr>
          <w:rFonts w:ascii="Calibri" w:eastAsia="Calibri" w:hAnsi="Calibri" w:cs="Calibri"/>
          <w:u w:color="FF0000"/>
        </w:rPr>
      </w:pPr>
      <w:r w:rsidRPr="006F1D6A">
        <w:rPr>
          <w:rFonts w:ascii="Calibri" w:eastAsia="Times New Roman" w:hAnsi="Calibri" w:cs="Times New Roman"/>
          <w:u w:color="FF0000"/>
          <w:lang w:val="sr-Cyrl-RS"/>
        </w:rPr>
        <w:t>Извршење</w:t>
      </w:r>
      <w:r w:rsidRPr="006F1D6A">
        <w:rPr>
          <w:rFonts w:ascii="Calibri" w:eastAsia="Times New Roman" w:hAnsi="Calibri" w:cs="Times New Roman"/>
          <w:u w:color="FF0000"/>
        </w:rPr>
        <w:t xml:space="preserve"> услуге (тачке 1, 2, 3 и 4) обавиће се, на начин описан у техничкој спецификацији или на адреси седишта Наручиоца, Булевар Михајла Пупина 16, други спрат, где се врши и испорука одговарајућих садржаја/решења/материјала.</w:t>
      </w:r>
    </w:p>
    <w:p w14:paraId="65EF9A6E" w14:textId="77777777" w:rsidR="00D85A99" w:rsidRPr="00D85A99" w:rsidRDefault="00D85A99" w:rsidP="00D85A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BC7A698" w14:textId="77777777" w:rsidR="002B3419" w:rsidRPr="0019664D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RPr="0019664D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960F" w14:textId="77777777" w:rsidR="00382610" w:rsidRDefault="00382610" w:rsidP="00AF7004">
      <w:pPr>
        <w:spacing w:after="0" w:line="240" w:lineRule="auto"/>
      </w:pPr>
      <w:r>
        <w:separator/>
      </w:r>
    </w:p>
  </w:endnote>
  <w:endnote w:type="continuationSeparator" w:id="0">
    <w:p w14:paraId="7B054921" w14:textId="77777777" w:rsidR="00382610" w:rsidRDefault="00382610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3F93D372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BFC">
      <w:rPr>
        <w:noProof/>
      </w:rPr>
      <w:t>3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07978" w14:textId="77777777" w:rsidR="00382610" w:rsidRDefault="00382610" w:rsidP="00AF7004">
      <w:pPr>
        <w:spacing w:after="0" w:line="240" w:lineRule="auto"/>
      </w:pPr>
      <w:r>
        <w:separator/>
      </w:r>
    </w:p>
  </w:footnote>
  <w:footnote w:type="continuationSeparator" w:id="0">
    <w:p w14:paraId="11AB79DD" w14:textId="77777777" w:rsidR="00382610" w:rsidRDefault="00382610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8D6"/>
    <w:multiLevelType w:val="multilevel"/>
    <w:tmpl w:val="685886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5188"/>
    <w:multiLevelType w:val="multilevel"/>
    <w:tmpl w:val="5D5621B2"/>
    <w:lvl w:ilvl="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04"/>
    <w:rsid w:val="00000B16"/>
    <w:rsid w:val="000110DE"/>
    <w:rsid w:val="00012F18"/>
    <w:rsid w:val="00023FE1"/>
    <w:rsid w:val="00045845"/>
    <w:rsid w:val="0006165B"/>
    <w:rsid w:val="0007708B"/>
    <w:rsid w:val="00095FB6"/>
    <w:rsid w:val="000E1734"/>
    <w:rsid w:val="000E457E"/>
    <w:rsid w:val="000E4A94"/>
    <w:rsid w:val="000F203B"/>
    <w:rsid w:val="001016ED"/>
    <w:rsid w:val="0010272F"/>
    <w:rsid w:val="00111710"/>
    <w:rsid w:val="0011216B"/>
    <w:rsid w:val="001237FF"/>
    <w:rsid w:val="00140391"/>
    <w:rsid w:val="001624E7"/>
    <w:rsid w:val="00166BB0"/>
    <w:rsid w:val="00170FDF"/>
    <w:rsid w:val="0017314F"/>
    <w:rsid w:val="00182AB0"/>
    <w:rsid w:val="00190952"/>
    <w:rsid w:val="0019664D"/>
    <w:rsid w:val="001B333A"/>
    <w:rsid w:val="001D3120"/>
    <w:rsid w:val="001D4E82"/>
    <w:rsid w:val="001D5DB8"/>
    <w:rsid w:val="001E1FB9"/>
    <w:rsid w:val="001F4CF9"/>
    <w:rsid w:val="00213486"/>
    <w:rsid w:val="002449BA"/>
    <w:rsid w:val="00251F29"/>
    <w:rsid w:val="002533FA"/>
    <w:rsid w:val="00263D8E"/>
    <w:rsid w:val="002661B0"/>
    <w:rsid w:val="00290CF0"/>
    <w:rsid w:val="002A5EC4"/>
    <w:rsid w:val="002A6CA4"/>
    <w:rsid w:val="002B10CB"/>
    <w:rsid w:val="002B3419"/>
    <w:rsid w:val="002C2B87"/>
    <w:rsid w:val="002C3EC5"/>
    <w:rsid w:val="002E1ED0"/>
    <w:rsid w:val="002E3287"/>
    <w:rsid w:val="002E6C3D"/>
    <w:rsid w:val="002F6A57"/>
    <w:rsid w:val="0034601B"/>
    <w:rsid w:val="00347466"/>
    <w:rsid w:val="00353126"/>
    <w:rsid w:val="003771D5"/>
    <w:rsid w:val="00382610"/>
    <w:rsid w:val="00393FAA"/>
    <w:rsid w:val="003A5B50"/>
    <w:rsid w:val="003A63B8"/>
    <w:rsid w:val="003B1DE3"/>
    <w:rsid w:val="003E0966"/>
    <w:rsid w:val="003E229E"/>
    <w:rsid w:val="003E539A"/>
    <w:rsid w:val="003F6E9A"/>
    <w:rsid w:val="00447517"/>
    <w:rsid w:val="0045173B"/>
    <w:rsid w:val="004554ED"/>
    <w:rsid w:val="0046361F"/>
    <w:rsid w:val="00467237"/>
    <w:rsid w:val="00467FCD"/>
    <w:rsid w:val="0048253D"/>
    <w:rsid w:val="00485DD0"/>
    <w:rsid w:val="0048610E"/>
    <w:rsid w:val="004C702D"/>
    <w:rsid w:val="004F4D27"/>
    <w:rsid w:val="0050746A"/>
    <w:rsid w:val="00512F2B"/>
    <w:rsid w:val="005760CA"/>
    <w:rsid w:val="00584B14"/>
    <w:rsid w:val="00590336"/>
    <w:rsid w:val="006021E8"/>
    <w:rsid w:val="00630E4F"/>
    <w:rsid w:val="00631BD7"/>
    <w:rsid w:val="00635942"/>
    <w:rsid w:val="00666B23"/>
    <w:rsid w:val="006718AF"/>
    <w:rsid w:val="006745B3"/>
    <w:rsid w:val="00697B07"/>
    <w:rsid w:val="006A6107"/>
    <w:rsid w:val="006A7FC9"/>
    <w:rsid w:val="006C5F5D"/>
    <w:rsid w:val="006D6986"/>
    <w:rsid w:val="006F1D6A"/>
    <w:rsid w:val="00715F84"/>
    <w:rsid w:val="0072557D"/>
    <w:rsid w:val="00753CC8"/>
    <w:rsid w:val="00771933"/>
    <w:rsid w:val="007814BD"/>
    <w:rsid w:val="00786AC3"/>
    <w:rsid w:val="0079071C"/>
    <w:rsid w:val="007A6F8C"/>
    <w:rsid w:val="007B2D18"/>
    <w:rsid w:val="007C2462"/>
    <w:rsid w:val="007C40F7"/>
    <w:rsid w:val="007F0F00"/>
    <w:rsid w:val="00801081"/>
    <w:rsid w:val="00817624"/>
    <w:rsid w:val="008342B7"/>
    <w:rsid w:val="00851CCA"/>
    <w:rsid w:val="0087313E"/>
    <w:rsid w:val="0088797C"/>
    <w:rsid w:val="008A055F"/>
    <w:rsid w:val="008A42F2"/>
    <w:rsid w:val="008D3FE2"/>
    <w:rsid w:val="008E15DE"/>
    <w:rsid w:val="0091030D"/>
    <w:rsid w:val="0091670F"/>
    <w:rsid w:val="00930821"/>
    <w:rsid w:val="00933A75"/>
    <w:rsid w:val="00956107"/>
    <w:rsid w:val="00962F72"/>
    <w:rsid w:val="009630CE"/>
    <w:rsid w:val="009A0A1E"/>
    <w:rsid w:val="009A63EA"/>
    <w:rsid w:val="009C78A5"/>
    <w:rsid w:val="009E6386"/>
    <w:rsid w:val="009F4EA8"/>
    <w:rsid w:val="00A27008"/>
    <w:rsid w:val="00A37258"/>
    <w:rsid w:val="00A512F6"/>
    <w:rsid w:val="00A532B8"/>
    <w:rsid w:val="00A56291"/>
    <w:rsid w:val="00A5755A"/>
    <w:rsid w:val="00A81BFE"/>
    <w:rsid w:val="00AA7A0B"/>
    <w:rsid w:val="00AB1D60"/>
    <w:rsid w:val="00AD019B"/>
    <w:rsid w:val="00AF61CB"/>
    <w:rsid w:val="00AF7004"/>
    <w:rsid w:val="00B241AE"/>
    <w:rsid w:val="00B2759F"/>
    <w:rsid w:val="00B27C66"/>
    <w:rsid w:val="00B31141"/>
    <w:rsid w:val="00B3779B"/>
    <w:rsid w:val="00B80991"/>
    <w:rsid w:val="00B83069"/>
    <w:rsid w:val="00B841E6"/>
    <w:rsid w:val="00B96493"/>
    <w:rsid w:val="00B97C36"/>
    <w:rsid w:val="00BB228D"/>
    <w:rsid w:val="00BC4927"/>
    <w:rsid w:val="00BC4BCA"/>
    <w:rsid w:val="00BE3606"/>
    <w:rsid w:val="00BF51F8"/>
    <w:rsid w:val="00BF7B68"/>
    <w:rsid w:val="00C14DFF"/>
    <w:rsid w:val="00C416FC"/>
    <w:rsid w:val="00C52440"/>
    <w:rsid w:val="00C76331"/>
    <w:rsid w:val="00C859DD"/>
    <w:rsid w:val="00CA3276"/>
    <w:rsid w:val="00CA4239"/>
    <w:rsid w:val="00CC7BFC"/>
    <w:rsid w:val="00CD30A7"/>
    <w:rsid w:val="00CF2CC9"/>
    <w:rsid w:val="00CF3133"/>
    <w:rsid w:val="00CF52D6"/>
    <w:rsid w:val="00D077EB"/>
    <w:rsid w:val="00D149FB"/>
    <w:rsid w:val="00D329BF"/>
    <w:rsid w:val="00D519E2"/>
    <w:rsid w:val="00D51BBA"/>
    <w:rsid w:val="00D638B1"/>
    <w:rsid w:val="00D6497B"/>
    <w:rsid w:val="00D85A99"/>
    <w:rsid w:val="00D8741E"/>
    <w:rsid w:val="00E027B5"/>
    <w:rsid w:val="00E07F81"/>
    <w:rsid w:val="00E4001B"/>
    <w:rsid w:val="00E412A2"/>
    <w:rsid w:val="00E4563D"/>
    <w:rsid w:val="00E51A09"/>
    <w:rsid w:val="00E642DD"/>
    <w:rsid w:val="00E8142D"/>
    <w:rsid w:val="00E90697"/>
    <w:rsid w:val="00E96CB8"/>
    <w:rsid w:val="00E972CA"/>
    <w:rsid w:val="00EA4A88"/>
    <w:rsid w:val="00EA65BC"/>
    <w:rsid w:val="00EB2F3D"/>
    <w:rsid w:val="00EB71A2"/>
    <w:rsid w:val="00EC397D"/>
    <w:rsid w:val="00EC3C1F"/>
    <w:rsid w:val="00EC4774"/>
    <w:rsid w:val="00F62806"/>
    <w:rsid w:val="00F632A6"/>
    <w:rsid w:val="00F74422"/>
    <w:rsid w:val="00F810A4"/>
    <w:rsid w:val="00FB2B9B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None">
    <w:name w:val="None"/>
    <w:rsid w:val="0085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38EF-DFC1-4BAD-BE68-1FE9390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83</cp:revision>
  <cp:lastPrinted>2020-11-24T08:50:00Z</cp:lastPrinted>
  <dcterms:created xsi:type="dcterms:W3CDTF">2020-10-07T08:43:00Z</dcterms:created>
  <dcterms:modified xsi:type="dcterms:W3CDTF">2022-03-21T13:45:00Z</dcterms:modified>
</cp:coreProperties>
</file>